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E73CD2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731FC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25421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25421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25421" w:rsidRDefault="00625421" w:rsidP="0062542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бюджетної </w:t>
      </w:r>
    </w:p>
    <w:p w:rsidR="00625421" w:rsidRDefault="00625421" w:rsidP="00625421">
      <w:pPr>
        <w:pStyle w:val="a8"/>
        <w:tabs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програми та затвердження паспорта</w:t>
      </w:r>
    </w:p>
    <w:p w:rsidR="00625421" w:rsidRDefault="00625421" w:rsidP="0062542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25421" w:rsidRPr="009C19AD" w:rsidRDefault="00625421" w:rsidP="0062542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25421" w:rsidRPr="00625421" w:rsidRDefault="00625421" w:rsidP="00625421">
      <w:pPr>
        <w:pStyle w:val="a4"/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625421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625421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</w:t>
      </w:r>
      <w:r>
        <w:rPr>
          <w:szCs w:val="28"/>
          <w:lang w:val="uk-UA"/>
        </w:rPr>
        <w:t>сів України від 26.08.2014 №836</w:t>
      </w:r>
      <w:r w:rsidRPr="00625421">
        <w:rPr>
          <w:szCs w:val="28"/>
          <w:lang w:val="uk-UA"/>
        </w:rPr>
        <w:t xml:space="preserve"> «Про деякі питання запровадження  програмно - цільового методу складання та виконання місцевих бюджетів» (зі змінами), наказу Міністерства ф</w:t>
      </w:r>
      <w:r>
        <w:rPr>
          <w:szCs w:val="28"/>
          <w:lang w:val="uk-UA"/>
        </w:rPr>
        <w:t>інансів України від 28.12.2018</w:t>
      </w:r>
      <w:r w:rsidRPr="00625421">
        <w:rPr>
          <w:szCs w:val="28"/>
          <w:lang w:val="uk-UA"/>
        </w:rPr>
        <w:t xml:space="preserve"> №1209 «Про внесення змін до деяких наказів Міністерства фінансів України», згідно розпоряджень селищного голови від 18.11</w:t>
      </w:r>
      <w:r>
        <w:rPr>
          <w:szCs w:val="28"/>
          <w:lang w:val="uk-UA"/>
        </w:rPr>
        <w:t>.2022</w:t>
      </w:r>
      <w:r w:rsidRPr="00625421">
        <w:rPr>
          <w:szCs w:val="28"/>
          <w:lang w:val="uk-UA"/>
        </w:rPr>
        <w:t xml:space="preserve"> №101 «Про внесення змін до показників селищного бюджету на 2022 рік»</w:t>
      </w:r>
      <w:r>
        <w:rPr>
          <w:szCs w:val="28"/>
          <w:lang w:val="uk-UA"/>
        </w:rPr>
        <w:t xml:space="preserve"> та від 22.11.2022</w:t>
      </w:r>
      <w:r w:rsidRPr="00625421">
        <w:rPr>
          <w:szCs w:val="28"/>
          <w:lang w:val="uk-UA"/>
        </w:rPr>
        <w:t xml:space="preserve"> №103 «Про внесення змін до показників селищного бюджету на 2022 рік», </w:t>
      </w:r>
      <w:r w:rsidRPr="00625421">
        <w:rPr>
          <w:b/>
          <w:szCs w:val="28"/>
          <w:lang w:val="uk-UA"/>
        </w:rPr>
        <w:t>зобов’язую</w:t>
      </w:r>
      <w:r w:rsidRPr="00625421">
        <w:rPr>
          <w:szCs w:val="28"/>
          <w:lang w:val="uk-UA"/>
        </w:rPr>
        <w:t>:</w:t>
      </w:r>
    </w:p>
    <w:p w:rsidR="00625421" w:rsidRDefault="00625421" w:rsidP="00625421">
      <w:pPr>
        <w:ind w:firstLine="708"/>
        <w:jc w:val="both"/>
        <w:rPr>
          <w:iCs/>
          <w:sz w:val="28"/>
          <w:szCs w:val="28"/>
          <w:lang w:val="uk-UA"/>
        </w:rPr>
      </w:pPr>
    </w:p>
    <w:p w:rsidR="00625421" w:rsidRDefault="00625421" w:rsidP="0062542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625421" w:rsidRDefault="00625421" w:rsidP="00625421">
      <w:pPr>
        <w:ind w:firstLine="567"/>
        <w:jc w:val="both"/>
        <w:rPr>
          <w:sz w:val="28"/>
          <w:szCs w:val="28"/>
          <w:lang w:val="uk-UA"/>
        </w:rPr>
      </w:pPr>
    </w:p>
    <w:p w:rsidR="00625421" w:rsidRDefault="00625421" w:rsidP="006254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0116050 «</w:t>
      </w:r>
      <w:r w:rsidRPr="00495078">
        <w:rPr>
          <w:sz w:val="28"/>
          <w:szCs w:val="28"/>
          <w:lang w:val="uk-UA"/>
        </w:rPr>
        <w:t>Попередження аварій та запобігання техногенним катастрофам у житлово-комунальному господарстві та на інших аварійних об`єктах комунальної власності</w:t>
      </w:r>
      <w:r>
        <w:rPr>
          <w:sz w:val="28"/>
          <w:szCs w:val="28"/>
          <w:lang w:val="uk-UA"/>
        </w:rPr>
        <w:t>».</w:t>
      </w:r>
    </w:p>
    <w:p w:rsidR="00625421" w:rsidRDefault="00625421" w:rsidP="00625421">
      <w:pPr>
        <w:ind w:firstLine="567"/>
        <w:jc w:val="both"/>
        <w:rPr>
          <w:bCs/>
          <w:sz w:val="28"/>
          <w:szCs w:val="28"/>
          <w:lang w:val="uk-UA"/>
        </w:rPr>
      </w:pPr>
    </w:p>
    <w:p w:rsidR="00625421" w:rsidRDefault="00625421" w:rsidP="006254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3C1EF7" w:rsidRDefault="003C1EF7" w:rsidP="00D432E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9B" w:rsidRDefault="0072479B" w:rsidP="00C9463F">
      <w:r>
        <w:separator/>
      </w:r>
    </w:p>
  </w:endnote>
  <w:endnote w:type="continuationSeparator" w:id="0">
    <w:p w:rsidR="0072479B" w:rsidRDefault="0072479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9B" w:rsidRDefault="0072479B" w:rsidP="00C9463F">
      <w:r>
        <w:separator/>
      </w:r>
    </w:p>
  </w:footnote>
  <w:footnote w:type="continuationSeparator" w:id="0">
    <w:p w:rsidR="0072479B" w:rsidRDefault="0072479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F177A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A76A4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FF13-9F53-437E-9ED1-FE095A71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2022-11-22T12:21:00Z</cp:lastPrinted>
  <dcterms:created xsi:type="dcterms:W3CDTF">2022-11-23T07:34:00Z</dcterms:created>
  <dcterms:modified xsi:type="dcterms:W3CDTF">2022-11-23T07:37:00Z</dcterms:modified>
</cp:coreProperties>
</file>